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F6092F" w:rsidRDefault="00CA767D" w:rsidP="00572CC7">
      <w:pPr>
        <w:jc w:val="both"/>
        <w:rPr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F6092F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572CC7" w:rsidRPr="00F6092F">
        <w:rPr>
          <w:rFonts w:ascii="Times New Roman" w:hAnsi="Times New Roman" w:cs="Times New Roman"/>
          <w:sz w:val="24"/>
          <w:szCs w:val="24"/>
        </w:rPr>
        <w:t>13</w:t>
      </w:r>
      <w:r w:rsidRPr="00F6092F">
        <w:rPr>
          <w:rFonts w:ascii="Times New Roman" w:hAnsi="Times New Roman" w:cs="Times New Roman"/>
          <w:sz w:val="24"/>
          <w:szCs w:val="24"/>
        </w:rPr>
        <w:t xml:space="preserve">» </w:t>
      </w:r>
      <w:r w:rsidR="00DD4FE0" w:rsidRPr="00F6092F">
        <w:rPr>
          <w:rFonts w:ascii="Times New Roman" w:hAnsi="Times New Roman" w:cs="Times New Roman"/>
          <w:sz w:val="24"/>
          <w:szCs w:val="24"/>
        </w:rPr>
        <w:t>декабря</w:t>
      </w:r>
      <w:r w:rsidRPr="00F6092F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>2000 квадратных метров из земель населенных пунктов, с кадастровым номером 76:17:162401:534, расположенного по адресу:</w:t>
      </w:r>
      <w:proofErr w:type="gram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 муниципальный район,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Ивняковское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Сабельницы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, земельный участок 18б,  с разрешенным использованием: для ведения личного подсобного хозяйства, со следующими ограничениями: земельный участок полностью расположен в зоне санитарной охраны поверхностного источника питьевого водоснабжения ОАО «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Славнефть-ЯНОС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» (второй пояс), в 5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подзоне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приаэродромной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Туношна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),   в прибрежной защитной полосе, в водоохраной зоне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р</w:t>
      </w:r>
      <w:proofErr w:type="gram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.К</w:t>
      </w:r>
      <w:proofErr w:type="gram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оторосль</w:t>
      </w:r>
      <w:proofErr w:type="spellEnd"/>
      <w:r w:rsidR="00572CC7" w:rsidRPr="00F6092F">
        <w:rPr>
          <w:rFonts w:ascii="Times New Roman" w:hAnsi="Times New Roman" w:cs="Times New Roman"/>
          <w:sz w:val="24"/>
          <w:szCs w:val="24"/>
        </w:rPr>
        <w:t>,</w:t>
      </w:r>
      <w:r w:rsidR="001A722C" w:rsidRPr="00F6092F">
        <w:rPr>
          <w:rStyle w:val="blk"/>
          <w:rFonts w:ascii="Times New Roman" w:hAnsi="Times New Roman" w:cs="Times New Roman"/>
          <w:sz w:val="24"/>
          <w:szCs w:val="24"/>
        </w:rPr>
        <w:t xml:space="preserve"> признается  состоявшимся</w:t>
      </w:r>
      <w:r w:rsidR="00572CC7" w:rsidRPr="00F6092F">
        <w:rPr>
          <w:rStyle w:val="blk"/>
          <w:rFonts w:ascii="Times New Roman" w:hAnsi="Times New Roman" w:cs="Times New Roman"/>
          <w:sz w:val="24"/>
          <w:szCs w:val="24"/>
        </w:rPr>
        <w:t xml:space="preserve">. Договор аренды земельного участка будет заключен с победителем аукциона – Субботиным 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>Андрей Юрьевич</w:t>
      </w:r>
      <w:r w:rsidR="00572CC7" w:rsidRPr="00F6092F">
        <w:rPr>
          <w:rFonts w:ascii="Times New Roman" w:hAnsi="Times New Roman" w:cs="Times New Roman"/>
          <w:sz w:val="24"/>
          <w:szCs w:val="24"/>
        </w:rPr>
        <w:t>. Р</w:t>
      </w:r>
      <w:r w:rsidR="006B4554" w:rsidRPr="00F6092F">
        <w:rPr>
          <w:rStyle w:val="blk"/>
          <w:rFonts w:ascii="Times New Roman" w:hAnsi="Times New Roman" w:cs="Times New Roman"/>
          <w:sz w:val="24"/>
          <w:szCs w:val="24"/>
        </w:rPr>
        <w:t>азмер годовой арендной платы</w:t>
      </w:r>
      <w:r w:rsidR="00572CC7" w:rsidRPr="00F6092F">
        <w:rPr>
          <w:rStyle w:val="blk"/>
          <w:rFonts w:ascii="Times New Roman" w:hAnsi="Times New Roman" w:cs="Times New Roman"/>
          <w:sz w:val="24"/>
          <w:szCs w:val="24"/>
        </w:rPr>
        <w:t xml:space="preserve">, установленный по результатам аукциона - </w:t>
      </w:r>
      <w:r w:rsidR="006B4554" w:rsidRPr="00F6092F">
        <w:rPr>
          <w:rStyle w:val="blk"/>
          <w:rFonts w:ascii="Times New Roman" w:hAnsi="Times New Roman" w:cs="Times New Roman"/>
          <w:sz w:val="24"/>
          <w:szCs w:val="24"/>
        </w:rPr>
        <w:t xml:space="preserve">  </w:t>
      </w:r>
      <w:r w:rsidR="00572CC7" w:rsidRPr="00F6092F">
        <w:rPr>
          <w:rFonts w:ascii="Times New Roman" w:hAnsi="Times New Roman" w:cs="Times New Roman"/>
          <w:sz w:val="24"/>
          <w:szCs w:val="24"/>
        </w:rPr>
        <w:t>124 401 (Сто двадцать четыре тысячи четыреста один) рубль  92 копейки.</w:t>
      </w:r>
      <w:r w:rsidR="001A722C" w:rsidRPr="00F6092F">
        <w:rPr>
          <w:rStyle w:val="blk"/>
          <w:sz w:val="24"/>
          <w:szCs w:val="24"/>
        </w:rPr>
        <w:t xml:space="preserve"> </w:t>
      </w:r>
      <w:r w:rsidRPr="00F6092F">
        <w:rPr>
          <w:sz w:val="24"/>
          <w:szCs w:val="24"/>
        </w:rPr>
        <w:t xml:space="preserve">    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9B3FD3"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 w:rsidR="009B3FD3"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72CC7" w:rsidRDefault="00572CC7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Default="009B3FD3" w:rsidP="009B3F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B3FD3" w:rsidRPr="00B94B3D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72CC7" w:rsidRPr="00F6092F" w:rsidRDefault="009B3FD3" w:rsidP="00572CC7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r>
        <w:rPr>
          <w:sz w:val="24"/>
        </w:rPr>
        <w:t xml:space="preserve">     </w:t>
      </w:r>
      <w:proofErr w:type="gramStart"/>
      <w:r w:rsidRPr="00572CC7">
        <w:rPr>
          <w:rFonts w:ascii="Times New Roman" w:hAnsi="Times New Roman" w:cs="Times New Roman"/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Pr="00572CC7">
        <w:rPr>
          <w:rFonts w:ascii="Times New Roman" w:hAnsi="Times New Roman" w:cs="Times New Roman"/>
          <w:sz w:val="24"/>
          <w:szCs w:val="24"/>
        </w:rPr>
        <w:t>«</w:t>
      </w:r>
      <w:r w:rsidR="00572CC7" w:rsidRPr="00572CC7">
        <w:rPr>
          <w:rFonts w:ascii="Times New Roman" w:hAnsi="Times New Roman" w:cs="Times New Roman"/>
          <w:sz w:val="24"/>
          <w:szCs w:val="24"/>
        </w:rPr>
        <w:t>13</w:t>
      </w:r>
      <w:r w:rsidRPr="00572CC7">
        <w:rPr>
          <w:rFonts w:ascii="Times New Roman" w:hAnsi="Times New Roman" w:cs="Times New Roman"/>
          <w:sz w:val="24"/>
          <w:szCs w:val="24"/>
        </w:rPr>
        <w:t xml:space="preserve">» декабря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>1270 квадратных метров из земель населенных пунктов, с кадастровым номером 76:17:162401:535, расположенного по адресу:</w:t>
      </w:r>
      <w:proofErr w:type="gram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Российская Федерация, Ярославская область, Ярославский  муниципальный район,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Ивняковское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Сабельницы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, земельный участок 16в, с разрешенным использованием: </w:t>
      </w:r>
      <w:r w:rsidR="00F6092F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для ведения личного подсобного хозяйства (приусадебный земельный участок), </w:t>
      </w:r>
      <w:r w:rsidR="00F6092F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>со следующими ограничениями: земельный участок полностью расположен в зоне санитарной охраны поверхностного источника питьевого водоснабжения ОАО «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Славнефть-ЯНОС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» (второй пояс), в 5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подзоне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приаэродромной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Туношна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), в прибрежной защитной полосе и в водоохраной</w:t>
      </w:r>
      <w:proofErr w:type="gram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зоне </w:t>
      </w:r>
      <w:proofErr w:type="spell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р</w:t>
      </w:r>
      <w:proofErr w:type="gramStart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.К</w:t>
      </w:r>
      <w:proofErr w:type="gram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>оторосль</w:t>
      </w:r>
      <w:proofErr w:type="spellEnd"/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на площади  1262 квадратных метра</w:t>
      </w:r>
      <w:r w:rsidRPr="00F6092F">
        <w:rPr>
          <w:rFonts w:ascii="Times New Roman" w:hAnsi="Times New Roman" w:cs="Times New Roman"/>
          <w:sz w:val="24"/>
          <w:szCs w:val="24"/>
        </w:rPr>
        <w:t xml:space="preserve">, </w:t>
      </w:r>
      <w:r w:rsidR="00E63515" w:rsidRPr="00F6092F">
        <w:rPr>
          <w:rFonts w:ascii="Times New Roman" w:hAnsi="Times New Roman" w:cs="Times New Roman"/>
          <w:sz w:val="24"/>
          <w:szCs w:val="24"/>
        </w:rPr>
        <w:t xml:space="preserve">признан состоявшимся. Договор аренды </w:t>
      </w:r>
      <w:r w:rsidRPr="00F6092F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E63515" w:rsidRPr="00F6092F">
        <w:rPr>
          <w:rFonts w:ascii="Times New Roman" w:hAnsi="Times New Roman" w:cs="Times New Roman"/>
          <w:sz w:val="24"/>
          <w:szCs w:val="24"/>
        </w:rPr>
        <w:t xml:space="preserve"> будет заключен </w:t>
      </w:r>
      <w:r w:rsidRPr="00F6092F">
        <w:rPr>
          <w:rFonts w:ascii="Times New Roman" w:hAnsi="Times New Roman" w:cs="Times New Roman"/>
          <w:sz w:val="24"/>
          <w:szCs w:val="24"/>
        </w:rPr>
        <w:t xml:space="preserve">с </w:t>
      </w:r>
      <w:r w:rsidR="001B5296" w:rsidRPr="00F6092F">
        <w:rPr>
          <w:rFonts w:ascii="Times New Roman" w:hAnsi="Times New Roman" w:cs="Times New Roman"/>
          <w:sz w:val="24"/>
          <w:szCs w:val="24"/>
        </w:rPr>
        <w:t>победителем аукциона</w:t>
      </w:r>
      <w:r w:rsidRPr="00F6092F">
        <w:rPr>
          <w:rFonts w:ascii="Times New Roman" w:hAnsi="Times New Roman" w:cs="Times New Roman"/>
          <w:sz w:val="24"/>
          <w:szCs w:val="24"/>
        </w:rPr>
        <w:t xml:space="preserve"> –  </w:t>
      </w:r>
      <w:r w:rsidR="00572CC7" w:rsidRPr="00F6092F">
        <w:rPr>
          <w:rFonts w:ascii="Times New Roman" w:hAnsi="Times New Roman" w:cs="Times New Roman"/>
          <w:sz w:val="24"/>
          <w:szCs w:val="24"/>
        </w:rPr>
        <w:t>Сорокиной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Анн</w:t>
      </w:r>
      <w:r w:rsidR="00572CC7" w:rsidRPr="00F6092F">
        <w:rPr>
          <w:rFonts w:ascii="Times New Roman" w:hAnsi="Times New Roman" w:cs="Times New Roman"/>
          <w:sz w:val="24"/>
          <w:szCs w:val="24"/>
        </w:rPr>
        <w:t>ой</w:t>
      </w:r>
      <w:r w:rsidR="00572CC7" w:rsidRPr="00F6092F">
        <w:rPr>
          <w:rFonts w:ascii="Times New Roman" w:eastAsia="Calibri" w:hAnsi="Times New Roman" w:cs="Times New Roman"/>
          <w:sz w:val="24"/>
          <w:szCs w:val="24"/>
        </w:rPr>
        <w:t xml:space="preserve"> Юрьевн</w:t>
      </w:r>
      <w:r w:rsidR="00572CC7" w:rsidRPr="00F6092F">
        <w:rPr>
          <w:rFonts w:ascii="Times New Roman" w:hAnsi="Times New Roman" w:cs="Times New Roman"/>
          <w:sz w:val="24"/>
          <w:szCs w:val="24"/>
        </w:rPr>
        <w:t>ой</w:t>
      </w:r>
      <w:r w:rsidR="000F652F" w:rsidRPr="00F6092F">
        <w:rPr>
          <w:rFonts w:ascii="Times New Roman" w:hAnsi="Times New Roman" w:cs="Times New Roman"/>
          <w:sz w:val="24"/>
          <w:szCs w:val="24"/>
        </w:rPr>
        <w:t xml:space="preserve">. </w:t>
      </w:r>
      <w:r w:rsidRPr="00F6092F">
        <w:rPr>
          <w:rFonts w:ascii="Times New Roman" w:hAnsi="Times New Roman" w:cs="Times New Roman"/>
          <w:sz w:val="24"/>
          <w:szCs w:val="24"/>
        </w:rPr>
        <w:t xml:space="preserve"> </w:t>
      </w:r>
      <w:r w:rsidR="000F652F" w:rsidRPr="00F6092F">
        <w:rPr>
          <w:rFonts w:ascii="Times New Roman" w:hAnsi="Times New Roman" w:cs="Times New Roman"/>
          <w:sz w:val="24"/>
          <w:szCs w:val="24"/>
        </w:rPr>
        <w:t>Р</w:t>
      </w:r>
      <w:r w:rsidRPr="00F6092F">
        <w:rPr>
          <w:rFonts w:ascii="Times New Roman" w:hAnsi="Times New Roman" w:cs="Times New Roman"/>
          <w:sz w:val="24"/>
          <w:szCs w:val="24"/>
        </w:rPr>
        <w:t>азмер ежегодной арендной платы земельного участка</w:t>
      </w:r>
      <w:r w:rsidR="000F652F" w:rsidRPr="00F6092F">
        <w:rPr>
          <w:rFonts w:ascii="Times New Roman" w:hAnsi="Times New Roman" w:cs="Times New Roman"/>
          <w:sz w:val="24"/>
          <w:szCs w:val="24"/>
        </w:rPr>
        <w:t>, установленный аукционом</w:t>
      </w:r>
      <w:r w:rsidRPr="00F6092F">
        <w:rPr>
          <w:rFonts w:ascii="Times New Roman" w:hAnsi="Times New Roman" w:cs="Times New Roman"/>
          <w:sz w:val="24"/>
          <w:szCs w:val="24"/>
        </w:rPr>
        <w:t xml:space="preserve"> –  </w:t>
      </w:r>
      <w:r w:rsidR="00572CC7" w:rsidRPr="00F6092F">
        <w:rPr>
          <w:rFonts w:ascii="Times New Roman" w:hAnsi="Times New Roman" w:cs="Times New Roman"/>
          <w:sz w:val="24"/>
          <w:szCs w:val="24"/>
        </w:rPr>
        <w:t>132 242 (Сто тридцать две тысячи двести сорок два) рубля 34 копейки.</w:t>
      </w:r>
    </w:p>
    <w:p w:rsidR="009B3FD3" w:rsidRPr="006D02EB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572CC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C2C26"/>
    <w:rsid w:val="000D186C"/>
    <w:rsid w:val="000F652F"/>
    <w:rsid w:val="00147571"/>
    <w:rsid w:val="001865A5"/>
    <w:rsid w:val="001A722C"/>
    <w:rsid w:val="001B5296"/>
    <w:rsid w:val="00233AEF"/>
    <w:rsid w:val="00471D67"/>
    <w:rsid w:val="00492378"/>
    <w:rsid w:val="004D460F"/>
    <w:rsid w:val="00545D72"/>
    <w:rsid w:val="00572CC7"/>
    <w:rsid w:val="006B4554"/>
    <w:rsid w:val="006C6129"/>
    <w:rsid w:val="00711EDA"/>
    <w:rsid w:val="00744AEB"/>
    <w:rsid w:val="007E2B2A"/>
    <w:rsid w:val="007E5C9F"/>
    <w:rsid w:val="007F7DF8"/>
    <w:rsid w:val="008A640C"/>
    <w:rsid w:val="00924795"/>
    <w:rsid w:val="00926304"/>
    <w:rsid w:val="009A4C88"/>
    <w:rsid w:val="009A6D66"/>
    <w:rsid w:val="009B3FD3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4FE0"/>
    <w:rsid w:val="00DD6463"/>
    <w:rsid w:val="00E25894"/>
    <w:rsid w:val="00E63515"/>
    <w:rsid w:val="00F6092F"/>
    <w:rsid w:val="00F95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2">
    <w:name w:val="heading 2"/>
    <w:basedOn w:val="a"/>
    <w:next w:val="a"/>
    <w:link w:val="20"/>
    <w:uiPriority w:val="9"/>
    <w:unhideWhenUsed/>
    <w:qFormat/>
    <w:rsid w:val="00DD4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  <w:style w:type="character" w:customStyle="1" w:styleId="20">
    <w:name w:val="Заголовок 2 Знак"/>
    <w:basedOn w:val="a0"/>
    <w:link w:val="2"/>
    <w:uiPriority w:val="9"/>
    <w:rsid w:val="00DD4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2022-12-14T10:22:00Z</dcterms:created>
  <dcterms:modified xsi:type="dcterms:W3CDTF">2022-12-14T11:06:00Z</dcterms:modified>
</cp:coreProperties>
</file>